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E8" w:rsidRPr="001C10E8" w:rsidRDefault="001C10E8" w:rsidP="00A41544">
      <w:pPr>
        <w:tabs>
          <w:tab w:val="left" w:pos="102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</w:t>
      </w:r>
      <w:proofErr w:type="gramStart"/>
      <w:r w:rsidRPr="001C10E8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1C10E8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</w:p>
    <w:p w:rsidR="00A41544" w:rsidRDefault="001C10E8" w:rsidP="00A41544">
      <w:pPr>
        <w:tabs>
          <w:tab w:val="left" w:pos="102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10E8">
        <w:rPr>
          <w:rFonts w:ascii="Times New Roman" w:hAnsi="Times New Roman" w:cs="Times New Roman"/>
          <w:sz w:val="28"/>
          <w:szCs w:val="28"/>
        </w:rPr>
        <w:t>администрации Сосновоборского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сельс</w:t>
      </w:r>
      <w:r w:rsidR="00A41544">
        <w:rPr>
          <w:rFonts w:ascii="Times New Roman" w:hAnsi="Times New Roman" w:cs="Times New Roman"/>
          <w:sz w:val="28"/>
          <w:szCs w:val="28"/>
        </w:rPr>
        <w:t xml:space="preserve">овета от  06.09.2011 № 66 </w:t>
      </w:r>
    </w:p>
    <w:p w:rsidR="001C10E8" w:rsidRPr="00A41544" w:rsidRDefault="00A41544" w:rsidP="00A41544">
      <w:pPr>
        <w:tabs>
          <w:tab w:val="left" w:pos="102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 дополнениями  Постановление             № 137 от 21.10.2014</w:t>
      </w:r>
    </w:p>
    <w:p w:rsidR="007C5160" w:rsidRDefault="007C5160" w:rsidP="001C10E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Долгосрочная муниципальная целевая Программа «Обеспечение безопасности дорожного движения на территории Сосновоборског</w:t>
      </w:r>
      <w:r w:rsidR="0082433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сельсовета на период 2012-2017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годы»</w:t>
      </w:r>
    </w:p>
    <w:p w:rsidR="007C5160" w:rsidRDefault="007C5160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42EB" w:rsidRDefault="003F42EB" w:rsidP="007C5160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1.Паспорт программы</w:t>
      </w:r>
    </w:p>
    <w:p w:rsidR="003F42EB" w:rsidRDefault="003F42EB" w:rsidP="007C5160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 w:rsidP="007C516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 w:rsidP="007C516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Долгосрочная муниципальная целевая Программа «Обеспечение безопасности дорожного движения на территории Сосновоборског</w:t>
            </w:r>
            <w:r w:rsidR="0082433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 сельсовета на период 2012-2017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годы»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 w:rsidP="007C51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 Федеральный закон от 10.12.1995 № 196-ФЗ «О безопасности дорожного движения».</w:t>
            </w:r>
          </w:p>
          <w:p w:rsidR="003F42EB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 Постановление Правительства Российской Федерации  от 20.02.2006 № 100 «О федеральной целевой программе «Повышение безопасности дорожного движения в 2006-2012 годах».</w:t>
            </w:r>
          </w:p>
          <w:p w:rsidR="003F42EB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 Постановление губернатора области от 12.02.2004    № 64 «О состоянии безопасности дорожного движения на территории Амурской области и мерах по ее повышению».</w:t>
            </w:r>
          </w:p>
          <w:p w:rsidR="003F42EB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4. Постановление Правительства Амурской области от 15.11.2008 № 282 «Об утверждении долгосрочной целевой программы «Обеспечение безопасности дорожного движения в Амурской области на 2009 - 2013 годы».</w:t>
            </w:r>
          </w:p>
          <w:p w:rsidR="003F42EB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5. Постановление главы Зейского района от 03.02.2009 № 34 «Об утверждении Порядка принятия решений о разработке долгосрочных муниципальных целевых программ, их формирования и реализации».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Разработчик </w:t>
            </w:r>
          </w:p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Цель</w:t>
            </w:r>
          </w:p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на территории Сосновоборского сельсовета 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чества дорожно-транспортных происшествий,  предотвращение и профилактика детского дорожно-транспортного травматизма.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Предупреждение опасного поведения участников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рожного движения;</w:t>
            </w:r>
          </w:p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Совершенствование организации движения 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портных средств и пешеходов;</w:t>
            </w:r>
          </w:p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Перечень основ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softHyphen/>
              <w:t>ных мероприятий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Строительство остановок общественного транспорта;</w:t>
            </w:r>
          </w:p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сохранности дорожной одежды и земляного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полотна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пользования, находящихся в муниципальной собственности Сосновоборского сельсовета.</w:t>
            </w:r>
          </w:p>
          <w:p w:rsidR="003F42EB" w:rsidRDefault="003F4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правонарушений, связанных с управлением транспортными средствами в состоянии алкогольного и наркотического опьянения.</w:t>
            </w:r>
          </w:p>
          <w:p w:rsidR="00A9185B" w:rsidRDefault="00A9185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Освещение  внутрипоселковых дорог в селах Сосновый Бор, Заречная Слобода, Гулик.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82433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2012-2017</w:t>
            </w:r>
            <w:r w:rsidR="003F42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годы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softHyphen/>
              <w:t>ники финансиро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softHyphen/>
              <w:t>вания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Планируемый общий объем финанс</w:t>
            </w:r>
            <w:r w:rsidR="0082433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ирования про</w:t>
            </w:r>
            <w:r w:rsidR="0082433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softHyphen/>
              <w:t>граммы на 2012-2017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годы - 150тыс. рублей из них:</w:t>
            </w:r>
          </w:p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Средства районного бюджета – 135 тыс. рублей, средства бюджет</w:t>
            </w:r>
            <w:r w:rsidR="0042719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 Сосновоборского сельсовет</w:t>
            </w:r>
            <w:proofErr w:type="gramStart"/>
            <w:r w:rsidR="0042719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а-</w:t>
            </w:r>
            <w:proofErr w:type="gramEnd"/>
            <w:r w:rsidR="0042719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тыс. руб.</w:t>
            </w:r>
          </w:p>
          <w:p w:rsidR="003F42EB" w:rsidRDefault="003217C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2012 г. –  </w:t>
            </w:r>
            <w:r w:rsidR="0042719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 w:rsidR="0042719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F42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тыс. рублей;</w:t>
            </w:r>
          </w:p>
          <w:p w:rsidR="003F42EB" w:rsidRDefault="0042719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2013 г. –  3</w:t>
            </w:r>
            <w:r w:rsidR="003217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F42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тыс. рублей;</w:t>
            </w:r>
          </w:p>
          <w:p w:rsidR="003F42EB" w:rsidRDefault="0042719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2014 г. –  34 </w:t>
            </w:r>
            <w:r w:rsidR="003F42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тыс. рублей;</w:t>
            </w:r>
          </w:p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2015 </w:t>
            </w:r>
            <w:r w:rsidR="0042719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г. –  45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3F42EB" w:rsidRDefault="0042719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2016 г. –  52 </w:t>
            </w:r>
            <w:r w:rsidR="003F42E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тыс. рублей.</w:t>
            </w:r>
          </w:p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Ожидаемые ко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softHyphen/>
              <w:t>нечные результаты реализации про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softHyphen/>
              <w:t>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Снижение детского дорожно-транспортного травматизма;</w:t>
            </w:r>
          </w:p>
          <w:p w:rsidR="003F42EB" w:rsidRDefault="003F42EB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Сокращение количества дорожно-транспортных происшествий;</w:t>
            </w:r>
          </w:p>
          <w:p w:rsidR="003F42EB" w:rsidRDefault="003F42EB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Комитет по управлению муниципальным имуществом Зейского района;</w:t>
            </w:r>
          </w:p>
          <w:p w:rsidR="003F42EB" w:rsidRDefault="003F42EB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 архитектуры и ЖКХ администрации Зейского района</w:t>
            </w:r>
          </w:p>
          <w:p w:rsidR="003F42EB" w:rsidRDefault="003F42EB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Администрация Сосновоборского  сельсовета. </w:t>
            </w:r>
          </w:p>
        </w:tc>
      </w:tr>
      <w:tr w:rsidR="003F42EB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8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исполнением Программы осуществляют исполнители программы.</w:t>
            </w:r>
          </w:p>
          <w:p w:rsidR="003F42EB" w:rsidRDefault="003F42EB">
            <w:pPr>
              <w:tabs>
                <w:tab w:val="left" w:pos="8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Координатором программы является отдел экономического анализа и прогноза администрации Зейского района</w:t>
            </w:r>
          </w:p>
        </w:tc>
      </w:tr>
    </w:tbl>
    <w:p w:rsidR="003F42EB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42EB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Содержание проблемы и обоснование необходимости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ее решения программным методом</w:t>
      </w:r>
    </w:p>
    <w:p w:rsidR="003F42EB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42EB" w:rsidRDefault="003F42EB" w:rsidP="003F42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Проблема аварийности, связанная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крайне низкой дисциплиной участников дорожного движения. 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Из-за масштабов наносимого вреда, аварийность на автомобильном транспорте относится к основным угрозам современности. 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Аварийность  связана со многими объективными факторами: ростом мобильности населения, улучшением скоростных качеств автомобилей, низкой дисциплиной водителей. </w:t>
      </w:r>
    </w:p>
    <w:p w:rsidR="003F42EB" w:rsidRDefault="003F42EB" w:rsidP="003F42E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2010 году  в Зейском районе по сравнению с аналогичным периодом 2009 года количество дорожно-транспортных происшествий увеличилось в 1,3 раза, количество пострадавших увеличилось в 1,2 раза, в 5 раз увеличилось число ДТП с участием детей, в 6 раз с участием пешеходов.                                                                                                                                                                                                                 </w:t>
      </w:r>
    </w:p>
    <w:p w:rsidR="003F42EB" w:rsidRDefault="003F42EB" w:rsidP="003F42E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происшествий явилось превышение безопасной скорости движения – 71 ДТП, а так же не предоставление преимущества в движении – 46 ДТП.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Количественные характеристики показателей, характеризующих проблему безопасности дорожного движения на территории Зейского района за период 2008 – 2010 годы представлены в таблице 1.</w:t>
      </w:r>
    </w:p>
    <w:p w:rsidR="003F42EB" w:rsidRDefault="003F42EB" w:rsidP="003F42EB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3F42EB" w:rsidRDefault="003F42EB" w:rsidP="003F42EB">
      <w:pPr>
        <w:tabs>
          <w:tab w:val="left" w:pos="71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tabs>
          <w:tab w:val="left" w:pos="71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аварийности на территории Зейского района за 2008-2010 годы</w:t>
      </w:r>
    </w:p>
    <w:tbl>
      <w:tblPr>
        <w:tblStyle w:val="a3"/>
        <w:tblW w:w="0" w:type="auto"/>
        <w:tblLayout w:type="fixed"/>
        <w:tblLook w:val="04A0"/>
      </w:tblPr>
      <w:tblGrid>
        <w:gridCol w:w="6345"/>
        <w:gridCol w:w="1134"/>
        <w:gridCol w:w="993"/>
        <w:gridCol w:w="1099"/>
      </w:tblGrid>
      <w:tr w:rsidR="003F42EB" w:rsidTr="003F42EB">
        <w:tc>
          <w:tcPr>
            <w:tcW w:w="6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Количественные характеристики</w:t>
            </w:r>
          </w:p>
        </w:tc>
      </w:tr>
      <w:tr w:rsidR="003F42EB" w:rsidTr="003F42EB">
        <w:tc>
          <w:tcPr>
            <w:tcW w:w="6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дорожно-транспортных происшествий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Динамика увеличения/уменьшения количества ДТП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ДТП с пострадавшими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погибло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ранено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Динамика увеличения/уменьшения количества ДТП с пострадавшими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-1,4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ДТП с участием детей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Динамика увеличения/уменьшения ДТП с участием детей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погибло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ранено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ДТП с участием пешеходов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Динамика увеличения/уменьшения ДТП с участием пешеходов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-0,3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погибло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2EB" w:rsidTr="003F42EB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ранено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7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3F42EB" w:rsidRDefault="003F42EB" w:rsidP="003F42EB">
      <w:pPr>
        <w:tabs>
          <w:tab w:val="left" w:pos="7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F42EB" w:rsidRDefault="003F42EB" w:rsidP="003F42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Проблему обеспечения безопасности дорожного движения предлагается решить путем комплексной реализации мероприятий, направленных на обеспечение безопасности дорожного движения, при совместном участии отдела строительства, архитектуры и ЖКХ администрации Зейского района, комитета по управлению муниципальным имуществом Зейского района, Сосновоборского сельсовета, ОГИБДД ОВД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Зейскому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Долгосрочная муниципальная целевая программа «Обеспечение безопасности дорожного движения на территории Сосновоборского сельсовета на период 2012 - 2016 годы», позволит: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политику администрации  Сосновоборского сельсовета в части обеспечения безопасности дорожного движения на территории сельсовета;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координацию действий органов власти различных уровней, концентрацию финансовых ресурсов для решения приоритетных задач в сфере обеспечения безопасности дорожного движения;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 решить ряд проблем по обеспечению безопасности дорожного движения на территории Сосновоборского сельсовета посредством аккумуляции средств за счет различных источников. 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42EB" w:rsidRDefault="003F42EB" w:rsidP="003F42E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Цель, задачи, сроки и этапы реализации программы</w:t>
      </w:r>
    </w:p>
    <w:p w:rsidR="003F42EB" w:rsidRDefault="003F42EB" w:rsidP="003F42E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 сокращение на территории Сосновоборского сельсовета количества дорожно-транспортных происшествий и сокращение детского дорожно-транспортного травматизма.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решить следующие задачи: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предупредить опасное поведение участников дорожного движения;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организацию движения транспортных средств и пешеходов;</w:t>
      </w:r>
    </w:p>
    <w:p w:rsidR="003F42EB" w:rsidRDefault="003F42EB" w:rsidP="003F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развить систему оказания помощи лицам, пострадавшим в результате дорожно-транспортных происшествий.</w:t>
      </w:r>
    </w:p>
    <w:p w:rsidR="003F42EB" w:rsidRDefault="003F42EB" w:rsidP="003F4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сроки реализации Программы представлены в таблице 2.</w:t>
      </w:r>
    </w:p>
    <w:p w:rsidR="003F42EB" w:rsidRDefault="003F42EB" w:rsidP="003F4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Style w:val="a3"/>
        <w:tblW w:w="0" w:type="auto"/>
        <w:tblLook w:val="04A0"/>
      </w:tblPr>
      <w:tblGrid>
        <w:gridCol w:w="512"/>
        <w:gridCol w:w="1940"/>
        <w:gridCol w:w="1844"/>
        <w:gridCol w:w="1284"/>
        <w:gridCol w:w="1937"/>
        <w:gridCol w:w="2054"/>
      </w:tblGrid>
      <w:tr w:rsidR="003F42EB" w:rsidTr="003F42EB">
        <w:tc>
          <w:tcPr>
            <w:tcW w:w="5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решаемой проблемы</w:t>
            </w:r>
          </w:p>
        </w:tc>
        <w:tc>
          <w:tcPr>
            <w:tcW w:w="1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  <w:tc>
          <w:tcPr>
            <w:tcW w:w="39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Ожидаемый результат</w:t>
            </w:r>
          </w:p>
        </w:tc>
      </w:tr>
      <w:tr w:rsidR="003F42EB" w:rsidTr="003F42E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Качественная оценка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</w:t>
            </w:r>
          </w:p>
        </w:tc>
      </w:tr>
      <w:tr w:rsidR="003F42EB" w:rsidTr="003F42EB">
        <w:trPr>
          <w:trHeight w:val="305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2EB" w:rsidTr="003F42EB">
        <w:trPr>
          <w:trHeight w:val="2252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транспортных средств и пешеходов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необходимых условий для безопасного движения транспорта  и пешеходов на территории Зейского района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2012- 2016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благоприятных условий, способствующих безопасному движению транспорта и пешеходов на территории Сосновоборского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сельсельсовета</w:t>
            </w:r>
            <w:proofErr w:type="spellEnd"/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1.Приобретение дорожных знаков для установки на автомобильных дорогах населенных пунктов на территории Сосновоборского сельсовета 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Строительство </w:t>
            </w:r>
          </w:p>
          <w:p w:rsidR="003F42EB" w:rsidRDefault="00DB4B64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 xml:space="preserve">остановок общественного транспорта на территории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Сосновоборского сельсовета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42EB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Решение данных задач позволит приблизиться к более высокому уровню безопасности дорожного движения, снизить показатели аварийности и, следовательно, уменьшить социальную остроту проблемы. </w:t>
      </w:r>
    </w:p>
    <w:p w:rsidR="003F42EB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 разработана, как взаимосвязанный по ресурсам, исполнителям и срокам реализации комплекс организационных мероприятий, обеспечивающих достижение поставленной цели.</w:t>
      </w:r>
    </w:p>
    <w:p w:rsidR="003F42EB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успешного достижения цели Программы необходимо обеспечить своевременное исполнение программных мероприятий.</w:t>
      </w:r>
    </w:p>
    <w:p w:rsidR="003F42EB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Реализацию программы предполагается осуществить в течение 5 лет (2012-2016 годы).</w:t>
      </w:r>
    </w:p>
    <w:p w:rsidR="003F42EB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Система программных мероприятий и их технико-экономическое обоснование</w:t>
      </w:r>
    </w:p>
    <w:p w:rsidR="003F42EB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Программные мероприятия, реализация которых планируется в рамках указанной программы, в конечном итоге направлены  на снижение дорожно-транспортных происшествий и сокращение детского дорожно-транспортного травматизма.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эффективной реализации программных мероприятий необходимо нормативное правовое и методологическое, финансовое и организационное обеспечение.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достижения прогнозных показателей результативности и эффективности программы планируется реализация комплекса мероприятий по нескольким направлениям: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1"/>
      <w:r>
        <w:rPr>
          <w:rFonts w:ascii="Times New Roman" w:hAnsi="Times New Roman" w:cs="Times New Roman"/>
          <w:sz w:val="28"/>
          <w:szCs w:val="28"/>
        </w:rPr>
        <w:t>1. Предупреждение опасного поведения участников дорожного движения;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2"/>
      <w:bookmarkEnd w:id="0"/>
      <w:r>
        <w:rPr>
          <w:rFonts w:ascii="Times New Roman" w:hAnsi="Times New Roman" w:cs="Times New Roman"/>
          <w:sz w:val="28"/>
          <w:szCs w:val="28"/>
        </w:rPr>
        <w:t>2. Совершенствование организации движения транспортных средств и пешеходов;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системы оказания помощи лицам, пострадавшим в результате дорожно-транспортных происшествий.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приведена в приложении № 1 к программе.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Механизм реализации программы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базируется на принципах партнерства  Администрации Зейского района и Сосновоборского сельсовета.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за реализацию программы является – администрация Сосновоборского сельсовета.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Исполнителями основных мероприятий выступают: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строительства, архитектуры и ЖКХ администрации Зейского района;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Зейского района;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Сосновоборского сельсовета. 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мероприятия, обеспечивающие планирование, реализацию и контроль исполнения мероприятий программы.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 мероприятий Программы планируется осуществлять на условиях софинансирования  из  районного бюджета в соответствии  с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долгосрочной муниципальной  целевой  Программы «Обеспечение безопасности дорожного движения на территории Зейского района на период 2012-2016 годы» и </w:t>
      </w:r>
      <w:r>
        <w:rPr>
          <w:rFonts w:ascii="Times New Roman" w:hAnsi="Times New Roman" w:cs="Times New Roman"/>
          <w:sz w:val="28"/>
          <w:szCs w:val="28"/>
        </w:rPr>
        <w:t xml:space="preserve"> средств бюджета сельсовета.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Зейского района по мероприятиям,  предоставляется бюджетам поселений на реализацию аналогичных долгосрочных целевых программ, реализуемых за счет местных бюджетов в виде иных межбюджетных трансфертов, в соответствии с Порядком, установленным администрацией Зейского района.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Программы: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координацию деятельности основных исполнителей программных мероприятий и их взаимодействие;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текущее управление,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программных мероприятий, мониторинг финансирования и достижения прогнозных промежуточных и конечных показателей результативности и эффективности долгосрочной целевой Программы;</w:t>
      </w:r>
    </w:p>
    <w:p w:rsidR="003F42EB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установленном порядке представляет отчетность о ходе и результатах реализации Программы.</w:t>
      </w:r>
    </w:p>
    <w:p w:rsidR="003F42EB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Исполнители программы предоставляют в отдел экономического анализа и прогноза администрации Зейского района информацию о реализации долгосрочной целевой программы.</w:t>
      </w:r>
    </w:p>
    <w:p w:rsidR="003F42EB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Ежегодно исполнители программных мероприятий при формировании бюджета представляют в финансовое управление администрации Зейского района бюджетную заявку на ассигнования из бюджета Зейского района.</w:t>
      </w:r>
    </w:p>
    <w:p w:rsidR="003F42EB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21.07.2005  № 94-ФЗ «О размещении заказов на поставки товаров, выполнение работ, оказание услуг для государственных и муниципальных нужд» выбор исполнителей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программных мероприятий за счет средств областного бюджета, районного бюджета и бюджетов поселений будет осуществлен на конкурсной основе.</w:t>
      </w:r>
    </w:p>
    <w:p w:rsidR="003F42EB" w:rsidRDefault="003F42EB" w:rsidP="003F42EB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Ресурсное обеспечение программы</w:t>
      </w:r>
    </w:p>
    <w:p w:rsidR="003F42EB" w:rsidRDefault="003F42EB" w:rsidP="003F42EB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Основными источниками финансирования программы являются средства  районного бюджета, бюджета Сосновоборского сельсовета.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Планируемый общий объем финансирования про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граммы на 2012-2016 годы - 150 тыс. рублей из них: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Средства районного бюджета – 135 тыс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ублей, в том числе: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2012 г. – 27,0 тыс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ублей;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2013 г. – 27,0 тыс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ублей;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2014 г. – 27,0 тыс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ублей;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2015 г. – 27,0 тыс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ублей;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2016 г. – 27,0 тыс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ублей.</w:t>
      </w:r>
    </w:p>
    <w:p w:rsidR="0082433C" w:rsidRDefault="0082433C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2017 г.-   27,0 тыс.рублей.</w:t>
      </w:r>
    </w:p>
    <w:p w:rsidR="003F42EB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Планируемые объемы средств:</w:t>
      </w:r>
    </w:p>
    <w:p w:rsidR="003F42EB" w:rsidRDefault="000E57D9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Бюджета  сельсовета – 137</w:t>
      </w:r>
      <w:r w:rsidR="003F42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,0 тыс.рублей.</w:t>
      </w:r>
    </w:p>
    <w:p w:rsidR="003F42EB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Структура финансирования программы по годам ее реализации программы приведена в таблице 3.</w:t>
      </w:r>
    </w:p>
    <w:p w:rsidR="003F42EB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>Таблица 3</w:t>
      </w:r>
    </w:p>
    <w:p w:rsidR="003F42EB" w:rsidRDefault="003F42EB" w:rsidP="003F42EB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3F42EB" w:rsidRDefault="003F42EB" w:rsidP="003F42EB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</w:t>
      </w:r>
    </w:p>
    <w:tbl>
      <w:tblPr>
        <w:tblStyle w:val="a3"/>
        <w:tblW w:w="0" w:type="auto"/>
        <w:tblLayout w:type="fixed"/>
        <w:tblLook w:val="04A0"/>
      </w:tblPr>
      <w:tblGrid>
        <w:gridCol w:w="1641"/>
        <w:gridCol w:w="1161"/>
        <w:gridCol w:w="1417"/>
        <w:gridCol w:w="1276"/>
        <w:gridCol w:w="1276"/>
        <w:gridCol w:w="1275"/>
        <w:gridCol w:w="1525"/>
      </w:tblGrid>
      <w:tr w:rsidR="003F42EB" w:rsidTr="003F42EB">
        <w:trPr>
          <w:trHeight w:val="289"/>
        </w:trPr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</w:tc>
      </w:tr>
      <w:tr w:rsidR="003F42EB" w:rsidTr="003F42EB">
        <w:tc>
          <w:tcPr>
            <w:tcW w:w="95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3F42EB" w:rsidTr="003F42EB">
        <w:tc>
          <w:tcPr>
            <w:tcW w:w="95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–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150,0</w:t>
            </w:r>
          </w:p>
        </w:tc>
      </w:tr>
      <w:tr w:rsidR="003F42EB" w:rsidTr="003F42EB"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Зейского района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3F42EB" w:rsidTr="003F42EB"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217C6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217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217C6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217C6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3F42EB" w:rsidRDefault="003F42EB" w:rsidP="003F42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Прогноз конечных результатов и критерии результативности и</w:t>
      </w: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эффективности реализации программы</w:t>
      </w: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tabs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позволит:</w:t>
      </w:r>
    </w:p>
    <w:p w:rsidR="003F42EB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дисциплину участников дорожного движения;</w:t>
      </w:r>
    </w:p>
    <w:p w:rsidR="003F42EB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сократить количество дорожно-транспортных происшествий;</w:t>
      </w:r>
    </w:p>
    <w:p w:rsidR="003F42EB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снизить детский дорожно-транспортный травматизм за счет проведенного комплекса профилактических мероприятий. </w:t>
      </w: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tabs>
          <w:tab w:val="left" w:pos="69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5</w:t>
      </w:r>
    </w:p>
    <w:p w:rsidR="003F42EB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02"/>
        <w:gridCol w:w="2467"/>
        <w:gridCol w:w="2139"/>
        <w:gridCol w:w="1383"/>
        <w:gridCol w:w="616"/>
        <w:gridCol w:w="616"/>
        <w:gridCol w:w="616"/>
        <w:gridCol w:w="616"/>
        <w:gridCol w:w="616"/>
      </w:tblGrid>
      <w:tr w:rsidR="003F42EB" w:rsidTr="003F42EB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</w:p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2010 года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</w:t>
            </w:r>
          </w:p>
        </w:tc>
      </w:tr>
      <w:tr w:rsidR="003F42EB" w:rsidTr="003F42E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3F42EB" w:rsidTr="003F42EB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детского дорожно-транспортного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травматизма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Уменьшение количества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травмированных детей в результате ДТП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2EB" w:rsidTr="003F42EB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транспортных средств и пешеходов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дорожно-транспортных происшествий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3F42EB" w:rsidTr="003F42EB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системы оказания помощи лицам, пострадавшим в результате дорожно-транспортных происшествий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количества лиц, погибших и раненых в результате дорожно-транспортных происшествий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3F42EB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bookmarkEnd w:id="1"/>
    <w:p w:rsidR="003F42EB" w:rsidRDefault="003F42EB" w:rsidP="003F42EB">
      <w:pPr>
        <w:tabs>
          <w:tab w:val="left" w:pos="6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Успешное выполнение программных мероприятий позволит к 2016 году сократить количество пострадавших детей в результате ДТП на 100%, снизить уровень дорожно-транспортных, а так же снизить количество лиц погибших и раненых в результате дорожно-транспортных происшествий до 58% по сравнению с аналогичными показателями 2010 года. Основные критерии социально-экономической результативности и эффективности от реализации программных мероприятий по годам реализации программы представлены в приложении № 2 к настоящей программе.</w:t>
      </w: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Организация управления реализацией программы</w:t>
      </w:r>
    </w:p>
    <w:p w:rsidR="003F42EB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EB" w:rsidRDefault="003F42EB" w:rsidP="003F42EB">
      <w:pPr>
        <w:tabs>
          <w:tab w:val="left" w:pos="6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руководство за реализацией программы осуществляет разработчик программы -  администр</w:t>
      </w:r>
      <w:r w:rsidR="00414B32">
        <w:rPr>
          <w:rFonts w:ascii="Times New Roman" w:hAnsi="Times New Roman" w:cs="Times New Roman"/>
          <w:sz w:val="28"/>
          <w:szCs w:val="28"/>
        </w:rPr>
        <w:t>ация Сосновоборского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414B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эффективным выполнением программных мероприятий возлагается на исполнителей  программы по закрепленным за ними мероприятиям.</w:t>
      </w:r>
    </w:p>
    <w:p w:rsidR="003F42EB" w:rsidRDefault="003F42EB" w:rsidP="003F42EB">
      <w:pPr>
        <w:tabs>
          <w:tab w:val="left" w:pos="6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отдел экономического анализа и прогноза администрации Зейского района по согласованию с исполнителями вносит в установленном порядке предложения об изменении сроков реализации программы, отдельных ее мероприятий, а так же перераспределения финансирования отдельных мероприятий программы.</w:t>
      </w:r>
    </w:p>
    <w:p w:rsidR="0040201E" w:rsidRDefault="003F42EB" w:rsidP="003F42EB">
      <w:r>
        <w:rPr>
          <w:rFonts w:ascii="Times New Roman" w:hAnsi="Times New Roman" w:cs="Times New Roman"/>
          <w:sz w:val="28"/>
          <w:szCs w:val="28"/>
        </w:rPr>
        <w:t>Условиями прекращения реализации программы являются досрочное достижение целей и задач программы, а также изменение механизмов реализации государственной политики в области безопасности дорожного движения.</w:t>
      </w:r>
    </w:p>
    <w:sectPr w:rsidR="0040201E" w:rsidSect="006C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2EB"/>
    <w:rsid w:val="000D5F64"/>
    <w:rsid w:val="000E57D9"/>
    <w:rsid w:val="001B41FB"/>
    <w:rsid w:val="001C10E8"/>
    <w:rsid w:val="00301B83"/>
    <w:rsid w:val="003217C6"/>
    <w:rsid w:val="003F42EB"/>
    <w:rsid w:val="0040201E"/>
    <w:rsid w:val="00414B32"/>
    <w:rsid w:val="0042719E"/>
    <w:rsid w:val="00576DF1"/>
    <w:rsid w:val="005A7C8C"/>
    <w:rsid w:val="00604BBD"/>
    <w:rsid w:val="0069495D"/>
    <w:rsid w:val="006C701E"/>
    <w:rsid w:val="007330A0"/>
    <w:rsid w:val="007C5160"/>
    <w:rsid w:val="0082433C"/>
    <w:rsid w:val="00A41544"/>
    <w:rsid w:val="00A9185B"/>
    <w:rsid w:val="00BD69F0"/>
    <w:rsid w:val="00CE7AE3"/>
    <w:rsid w:val="00DB46E4"/>
    <w:rsid w:val="00DB4B64"/>
    <w:rsid w:val="00DD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Fin015</cp:lastModifiedBy>
  <cp:revision>2</cp:revision>
  <cp:lastPrinted>2014-11-14T08:21:00Z</cp:lastPrinted>
  <dcterms:created xsi:type="dcterms:W3CDTF">2014-11-14T08:25:00Z</dcterms:created>
  <dcterms:modified xsi:type="dcterms:W3CDTF">2014-11-14T08:25:00Z</dcterms:modified>
</cp:coreProperties>
</file>